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D1" w:rsidRDefault="00EB47D1" w:rsidP="00EB47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по разработке и принятию организациями мер по предупреждению и противодействию коррупции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6" w:history="1">
        <w:r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https://mintrud.gov.ru/ministry/programms/anticorruption/015/0</w:t>
        </w:r>
      </w:hyperlink>
    </w:p>
    <w:p w:rsidR="009E25A0" w:rsidRPr="00EB47D1" w:rsidRDefault="00EB47D1" w:rsidP="009E25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Рекомендации по порядку проведения оценки коррупционных рисков в организации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8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</w:p>
    <w:p w:rsidR="00EB47D1" w:rsidRPr="00EB47D1" w:rsidRDefault="00EB47D1" w:rsidP="009E25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Меры по предупреждению коррупции в организациях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0" w:history="1">
        <w:r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</w:p>
    <w:p w:rsidR="009E25A0" w:rsidRDefault="00EB47D1" w:rsidP="009E25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Памятка «Закрепление обязанностей работников организации, связанных с предупреждением коррупции, ответственность и стимулирование»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2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</w:p>
    <w:p w:rsidR="009E25A0" w:rsidRPr="00EB47D1" w:rsidRDefault="00EB47D1" w:rsidP="009E25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Буклет «Принципы предупреждения коррупции в организациях»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4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</w:p>
    <w:p w:rsidR="00EB47D1" w:rsidRPr="00EB47D1" w:rsidRDefault="00EB47D1" w:rsidP="00EB47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Карта коррупционных рисков организации: пример заполнения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6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  <w:r w:rsidR="009E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7D1" w:rsidRPr="00EB47D1" w:rsidRDefault="00EB47D1" w:rsidP="00EB47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Примерный перечень ресурсов для поиска информации о контрагенте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8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  <w:r w:rsidR="009E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7D1" w:rsidRPr="00EB47D1" w:rsidRDefault="00EB47D1" w:rsidP="00EB47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Определение понятия «конфликт интересов»: выдержки из нормативных правовых актов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0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  <w:r w:rsidR="009E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7D1" w:rsidRPr="00EB47D1" w:rsidRDefault="00EB47D1" w:rsidP="00EB47D1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EB47D1">
          <w:rPr>
            <w:rFonts w:ascii="Times New Roman" w:eastAsia="Times New Roman" w:hAnsi="Times New Roman" w:cs="Times New Roman"/>
            <w:sz w:val="24"/>
            <w:szCs w:val="24"/>
          </w:rPr>
          <w:t>Типовые формы уведомлений о возникновении конфликта интересов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2" w:history="1">
        <w:r w:rsidR="009E25A0" w:rsidRPr="005D0E3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https://mintrud.gov.ru/ministry/programms/anticorruption/015</w:t>
        </w:r>
      </w:hyperlink>
      <w:r w:rsidR="009E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801" w:rsidRDefault="00CA2801"/>
    <w:sectPr w:rsidR="00C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CC7"/>
    <w:multiLevelType w:val="multilevel"/>
    <w:tmpl w:val="28F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47D1"/>
    <w:rsid w:val="009E25A0"/>
    <w:rsid w:val="00CA2801"/>
    <w:rsid w:val="00EB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015" TargetMode="External"/><Relationship Id="rId13" Type="http://schemas.openxmlformats.org/officeDocument/2006/relationships/hyperlink" Target="https://mintrud.gov.ru/ministry/programms/anticorruption/015" TargetMode="External"/><Relationship Id="rId18" Type="http://schemas.openxmlformats.org/officeDocument/2006/relationships/hyperlink" Target="https://mintrud.gov.ru/ministry/programms/anticorruption/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015" TargetMode="External"/><Relationship Id="rId7" Type="http://schemas.openxmlformats.org/officeDocument/2006/relationships/hyperlink" Target="https://mintrud.gov.ru/ministry/programms/anticorruption/015" TargetMode="External"/><Relationship Id="rId12" Type="http://schemas.openxmlformats.org/officeDocument/2006/relationships/hyperlink" Target="https://mintrud.gov.ru/ministry/programms/anticorruption/015" TargetMode="External"/><Relationship Id="rId17" Type="http://schemas.openxmlformats.org/officeDocument/2006/relationships/hyperlink" Target="https://mintrud.gov.ru/ministry/programms/anticorruption/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015" TargetMode="External"/><Relationship Id="rId20" Type="http://schemas.openxmlformats.org/officeDocument/2006/relationships/hyperlink" Target="https://mintrud.gov.ru/ministry/programms/anticorruption/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015/0" TargetMode="External"/><Relationship Id="rId11" Type="http://schemas.openxmlformats.org/officeDocument/2006/relationships/hyperlink" Target="https://mintrud.gov.ru/ministry/programms/anticorruption/0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trud.gov.ru/ministry/programms/anticorruption/015/0" TargetMode="External"/><Relationship Id="rId15" Type="http://schemas.openxmlformats.org/officeDocument/2006/relationships/hyperlink" Target="https://mintrud.gov.ru/ministry/programms/anticorruption/0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trud.gov.ru/ministry/programms/anticorruption/015" TargetMode="External"/><Relationship Id="rId19" Type="http://schemas.openxmlformats.org/officeDocument/2006/relationships/hyperlink" Target="https://mintrud.gov.ru/ministry/programms/anticorruption/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015" TargetMode="External"/><Relationship Id="rId14" Type="http://schemas.openxmlformats.org/officeDocument/2006/relationships/hyperlink" Target="https://mintrud.gov.ru/ministry/programms/anticorruption/015" TargetMode="External"/><Relationship Id="rId22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3</cp:revision>
  <dcterms:created xsi:type="dcterms:W3CDTF">2024-04-19T05:03:00Z</dcterms:created>
  <dcterms:modified xsi:type="dcterms:W3CDTF">2024-04-19T05:36:00Z</dcterms:modified>
</cp:coreProperties>
</file>